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D4D2" w14:textId="4D00A000" w:rsidR="00DB6C4E" w:rsidRPr="00A3030A" w:rsidRDefault="00DB6C4E" w:rsidP="00DB6C4E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７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3030A" w:rsidRPr="00A3030A" w14:paraId="4FC575A7" w14:textId="77777777" w:rsidTr="00E36750">
        <w:trPr>
          <w:trHeight w:val="12772"/>
        </w:trPr>
        <w:tc>
          <w:tcPr>
            <w:tcW w:w="9765" w:type="dxa"/>
          </w:tcPr>
          <w:p w14:paraId="735A3CE0" w14:textId="77777777" w:rsidR="00DB6C4E" w:rsidRPr="00A3030A" w:rsidRDefault="00DB6C4E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7DE4D3E" w14:textId="4D9A45AB" w:rsidR="00DB6C4E" w:rsidRPr="00A3030A" w:rsidRDefault="00DB6C4E" w:rsidP="003F2D5C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第　　　号</w:t>
            </w:r>
          </w:p>
          <w:p w14:paraId="564624B4" w14:textId="42827075" w:rsidR="00DB6C4E" w:rsidRPr="00A3030A" w:rsidRDefault="00C06EA9" w:rsidP="003F2D5C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令和７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年</w:t>
            </w:r>
            <w:r w:rsidR="009C6356" w:rsidRPr="00A3030A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9E7B4C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月</w:t>
            </w:r>
            <w:r w:rsidR="009E7B4C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9C6356" w:rsidRPr="00A3030A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日</w:t>
            </w:r>
          </w:p>
          <w:p w14:paraId="5BFAFDC8" w14:textId="77777777" w:rsidR="00DB6C4E" w:rsidRPr="00A3030A" w:rsidRDefault="00DB6C4E" w:rsidP="003F2D5C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 w14:paraId="46E6CD2E" w14:textId="77777777" w:rsidR="00DB6C4E" w:rsidRPr="00A3030A" w:rsidRDefault="00DB6C4E" w:rsidP="003F2D5C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　　　　　　　　　　　　　様</w:t>
            </w:r>
          </w:p>
          <w:p w14:paraId="1F5A2A4A" w14:textId="77777777" w:rsidR="00DB6C4E" w:rsidRPr="00A3030A" w:rsidRDefault="00DB6C4E" w:rsidP="003F2D5C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 w14:paraId="611524C9" w14:textId="60BD3FD5" w:rsidR="00DB6C4E" w:rsidRPr="00A3030A" w:rsidRDefault="00E36750" w:rsidP="00DB6C4E">
            <w:pPr>
              <w:pStyle w:val="Default"/>
              <w:spacing w:line="360" w:lineRule="auto"/>
              <w:ind w:firstLineChars="2492" w:firstLine="5985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</w:t>
            </w:r>
          </w:p>
          <w:p w14:paraId="03310CF0" w14:textId="77777777" w:rsidR="00DB6C4E" w:rsidRPr="00A3030A" w:rsidRDefault="00DB6C4E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FECB630" w14:textId="13F8CBDA" w:rsidR="00E36750" w:rsidRPr="00A3030A" w:rsidRDefault="00E36750" w:rsidP="00E36750">
            <w:pPr>
              <w:pStyle w:val="Default"/>
              <w:ind w:rightChars="98" w:right="206" w:firstLineChars="200" w:firstLine="496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hint="eastAsia"/>
                <w:color w:val="auto"/>
                <w:spacing w:val="4"/>
                <w:szCs w:val="32"/>
              </w:rPr>
              <w:t>大府市</w:t>
            </w:r>
            <w:r w:rsidR="00D8676A">
              <w:rPr>
                <w:rFonts w:hint="eastAsia"/>
                <w:color w:val="auto"/>
                <w:spacing w:val="4"/>
                <w:szCs w:val="32"/>
              </w:rPr>
              <w:t>史</w:t>
            </w:r>
            <w:r w:rsidR="00C06EA9">
              <w:rPr>
                <w:rFonts w:hint="eastAsia"/>
                <w:color w:val="auto"/>
                <w:spacing w:val="4"/>
                <w:szCs w:val="32"/>
              </w:rPr>
              <w:t>編さん</w:t>
            </w:r>
            <w:r w:rsidRPr="00A3030A">
              <w:rPr>
                <w:rFonts w:hint="eastAsia"/>
                <w:color w:val="auto"/>
                <w:spacing w:val="4"/>
                <w:szCs w:val="32"/>
              </w:rPr>
              <w:t>業務委託</w:t>
            </w:r>
            <w:r w:rsidRPr="00A3030A">
              <w:rPr>
                <w:rFonts w:asciiTheme="minorEastAsia" w:hAnsiTheme="minorEastAsia" w:hint="eastAsia"/>
                <w:color w:val="auto"/>
              </w:rPr>
              <w:t>公募型プロポーザルの審査結果について（通知）</w:t>
            </w:r>
          </w:p>
          <w:p w14:paraId="24CEC318" w14:textId="77777777" w:rsidR="00DB6C4E" w:rsidRPr="00A3030A" w:rsidRDefault="00DB6C4E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2B1F45F6" w14:textId="77777777" w:rsidR="00DB6C4E" w:rsidRPr="00A3030A" w:rsidRDefault="00DB6C4E" w:rsidP="003F2D5C">
            <w:pPr>
              <w:pStyle w:val="Default"/>
              <w:ind w:leftChars="121" w:left="254" w:rightChars="98" w:right="206" w:firstLineChars="93" w:firstLine="22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このことについて、提出書類等を審査した結果、貴社を下記の</w:t>
            </w:r>
            <w:r w:rsidR="007B79BD" w:rsidRPr="00A3030A">
              <w:rPr>
                <w:rFonts w:asciiTheme="minorEastAsia" w:hAnsiTheme="minorEastAsia" w:hint="eastAsia"/>
                <w:color w:val="auto"/>
              </w:rPr>
              <w:t>とおり本</w:t>
            </w:r>
            <w:r w:rsidR="00CF15D8" w:rsidRPr="00A3030A">
              <w:rPr>
                <w:rFonts w:asciiTheme="minorEastAsia" w:hAnsiTheme="minorEastAsia" w:hint="eastAsia"/>
                <w:color w:val="auto"/>
              </w:rPr>
              <w:t>委託</w:t>
            </w:r>
            <w:r w:rsidR="007B79BD" w:rsidRPr="00A3030A">
              <w:rPr>
                <w:rFonts w:asciiTheme="minorEastAsia" w:hAnsiTheme="minorEastAsia" w:hint="eastAsia"/>
                <w:color w:val="auto"/>
              </w:rPr>
              <w:t>業務</w:t>
            </w:r>
            <w:r w:rsidRPr="00A3030A">
              <w:rPr>
                <w:rFonts w:asciiTheme="minorEastAsia" w:hAnsiTheme="minorEastAsia" w:hint="eastAsia"/>
                <w:color w:val="auto"/>
              </w:rPr>
              <w:t>の</w:t>
            </w:r>
            <w:r w:rsidR="007B79BD" w:rsidRPr="00A3030A">
              <w:rPr>
                <w:rFonts w:asciiTheme="minorEastAsia" w:hAnsiTheme="minorEastAsia" w:hint="eastAsia"/>
                <w:color w:val="auto"/>
              </w:rPr>
              <w:t>優先交渉権者</w:t>
            </w:r>
            <w:r w:rsidRPr="00A3030A">
              <w:rPr>
                <w:rFonts w:asciiTheme="minorEastAsia" w:hAnsiTheme="minorEastAsia" w:hint="eastAsia"/>
                <w:color w:val="auto"/>
              </w:rPr>
              <w:t>として</w:t>
            </w:r>
            <w:r w:rsidR="00BC22FA" w:rsidRPr="00A3030A">
              <w:rPr>
                <w:rFonts w:asciiTheme="minorEastAsia" w:hAnsiTheme="minorEastAsia" w:hint="eastAsia"/>
                <w:color w:val="auto"/>
              </w:rPr>
              <w:t>決定</w:t>
            </w:r>
            <w:r w:rsidRPr="00A3030A">
              <w:rPr>
                <w:rFonts w:asciiTheme="minorEastAsia" w:hAnsiTheme="minorEastAsia" w:hint="eastAsia"/>
                <w:color w:val="auto"/>
              </w:rPr>
              <w:t>しましたので通知します。</w:t>
            </w:r>
          </w:p>
          <w:p w14:paraId="69CBCAD4" w14:textId="77777777" w:rsidR="00DB6C4E" w:rsidRPr="00A3030A" w:rsidRDefault="00DB6C4E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A310666" w14:textId="77777777" w:rsidR="00DB6C4E" w:rsidRPr="00A3030A" w:rsidRDefault="00DB6C4E" w:rsidP="00BD168C">
            <w:pPr>
              <w:pStyle w:val="aa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記</w:t>
            </w:r>
          </w:p>
          <w:p w14:paraId="55CF59A9" w14:textId="77777777" w:rsidR="00DB6C4E" w:rsidRPr="00A3030A" w:rsidRDefault="00DB6C4E" w:rsidP="00BD168C"/>
          <w:p w14:paraId="0EAF83BC" w14:textId="77777777" w:rsidR="00DB6C4E" w:rsidRPr="00A3030A" w:rsidRDefault="00DB6C4E" w:rsidP="00E36750">
            <w:pPr>
              <w:pStyle w:val="ac"/>
              <w:ind w:right="1440" w:firstLineChars="100" w:firstLine="240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 xml:space="preserve">１　</w:t>
            </w:r>
            <w:r w:rsidR="007B79BD" w:rsidRPr="00A3030A">
              <w:rPr>
                <w:rFonts w:hint="eastAsia"/>
                <w:color w:val="auto"/>
              </w:rPr>
              <w:t>審査結果</w:t>
            </w:r>
          </w:p>
          <w:p w14:paraId="7E5D86E1" w14:textId="77777777" w:rsidR="00DB6C4E" w:rsidRPr="00A3030A" w:rsidRDefault="007B79BD" w:rsidP="00CF15D8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　　特定</w:t>
            </w:r>
          </w:p>
          <w:p w14:paraId="650C5FCB" w14:textId="77777777" w:rsidR="007B79BD" w:rsidRPr="00A3030A" w:rsidRDefault="007B79BD" w:rsidP="00CF15D8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</w:t>
            </w:r>
          </w:p>
          <w:p w14:paraId="26C3EAE7" w14:textId="77777777" w:rsidR="007B79BD" w:rsidRPr="00A3030A" w:rsidRDefault="007B79BD" w:rsidP="00CF15D8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</w:t>
            </w:r>
          </w:p>
          <w:p w14:paraId="30873A92" w14:textId="685C0EB7" w:rsidR="007B79BD" w:rsidRPr="00A3030A" w:rsidRDefault="007B79BD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4EDED365" w14:textId="77777777" w:rsidR="00DB6C4E" w:rsidRPr="00A3030A" w:rsidRDefault="00DB6C4E" w:rsidP="00E36750">
            <w:pPr>
              <w:pStyle w:val="ac"/>
              <w:ind w:right="1440" w:firstLineChars="100" w:firstLine="240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 xml:space="preserve">２　</w:t>
            </w:r>
            <w:r w:rsidR="007B79BD" w:rsidRPr="00A3030A">
              <w:rPr>
                <w:rFonts w:hint="eastAsia"/>
                <w:color w:val="auto"/>
              </w:rPr>
              <w:t>貴案に対する講評</w:t>
            </w:r>
          </w:p>
          <w:p w14:paraId="5560BA28" w14:textId="77777777" w:rsidR="00DB6C4E" w:rsidRPr="00A3030A" w:rsidRDefault="00DB6C4E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0DF14A92" w14:textId="37164E71" w:rsidR="00BD168C" w:rsidRPr="00A3030A" w:rsidRDefault="00BD168C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7ABF5193" w14:textId="2EAD689C" w:rsidR="00E36750" w:rsidRPr="00A3030A" w:rsidRDefault="00E36750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4D92F240" w14:textId="77777777" w:rsidR="00E36750" w:rsidRPr="00A3030A" w:rsidRDefault="00E36750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24AFB663" w14:textId="77777777" w:rsidR="00E36750" w:rsidRPr="00A3030A" w:rsidRDefault="00E36750" w:rsidP="00C06EA9">
            <w:pPr>
              <w:pStyle w:val="ac"/>
              <w:ind w:right="1440" w:firstLineChars="1261" w:firstLine="3029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問い合わせ先</w:t>
            </w:r>
          </w:p>
          <w:p w14:paraId="03F4B349" w14:textId="69BAE8A6" w:rsidR="00E36750" w:rsidRPr="00A3030A" w:rsidRDefault="00E36750" w:rsidP="00C06EA9">
            <w:pPr>
              <w:pStyle w:val="ac"/>
              <w:tabs>
                <w:tab w:val="left" w:pos="9342"/>
              </w:tabs>
              <w:ind w:right="207" w:firstLineChars="1471" w:firstLine="3533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 xml:space="preserve">大府市　</w:t>
            </w:r>
            <w:r w:rsidR="00C06EA9">
              <w:rPr>
                <w:rFonts w:hint="eastAsia"/>
                <w:color w:val="auto"/>
              </w:rPr>
              <w:t>文化スポーツ交流</w:t>
            </w:r>
            <w:r w:rsidRPr="00A3030A">
              <w:rPr>
                <w:rFonts w:hint="eastAsia"/>
                <w:color w:val="auto"/>
              </w:rPr>
              <w:t xml:space="preserve">課　</w:t>
            </w:r>
            <w:r w:rsidR="00C06EA9">
              <w:rPr>
                <w:rFonts w:hint="eastAsia"/>
                <w:color w:val="auto"/>
              </w:rPr>
              <w:t>大府市歴史民俗資料館</w:t>
            </w:r>
          </w:p>
          <w:p w14:paraId="00D6E96C" w14:textId="2D305CB2" w:rsidR="00DB6C4E" w:rsidRPr="00A3030A" w:rsidRDefault="00E36750" w:rsidP="00C06EA9">
            <w:pPr>
              <w:pStyle w:val="ac"/>
              <w:tabs>
                <w:tab w:val="left" w:pos="9447"/>
              </w:tabs>
              <w:ind w:right="207" w:firstLineChars="1477" w:firstLine="3547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TEL　0562-4</w:t>
            </w:r>
            <w:r w:rsidR="00C06EA9">
              <w:rPr>
                <w:rFonts w:hint="eastAsia"/>
                <w:color w:val="auto"/>
              </w:rPr>
              <w:t>8</w:t>
            </w:r>
            <w:r w:rsidRPr="00A3030A">
              <w:rPr>
                <w:rFonts w:hint="eastAsia"/>
                <w:color w:val="auto"/>
              </w:rPr>
              <w:t>-</w:t>
            </w:r>
            <w:r w:rsidR="00C06EA9">
              <w:rPr>
                <w:rFonts w:hint="eastAsia"/>
                <w:color w:val="auto"/>
              </w:rPr>
              <w:t>1809</w:t>
            </w:r>
            <w:r w:rsidRPr="00A3030A">
              <w:rPr>
                <w:rFonts w:hint="eastAsia"/>
                <w:color w:val="auto"/>
              </w:rPr>
              <w:t xml:space="preserve">　FAX　0562-</w:t>
            </w:r>
            <w:r w:rsidR="00C06EA9">
              <w:rPr>
                <w:rFonts w:hint="eastAsia"/>
                <w:color w:val="auto"/>
              </w:rPr>
              <w:t>44</w:t>
            </w:r>
            <w:r w:rsidRPr="00A3030A">
              <w:rPr>
                <w:rFonts w:hint="eastAsia"/>
                <w:color w:val="auto"/>
              </w:rPr>
              <w:t>-</w:t>
            </w:r>
            <w:r w:rsidR="00C06EA9">
              <w:rPr>
                <w:rFonts w:hint="eastAsia"/>
                <w:color w:val="auto"/>
              </w:rPr>
              <w:t>0033</w:t>
            </w:r>
          </w:p>
        </w:tc>
      </w:tr>
    </w:tbl>
    <w:p w14:paraId="3ACE53BC" w14:textId="39AB9BE2" w:rsidR="00E36750" w:rsidRPr="00A3030A" w:rsidRDefault="00DB6C4E" w:rsidP="00DB6C4E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E36750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39F2" w14:textId="77777777" w:rsidR="0021523E" w:rsidRDefault="0021523E" w:rsidP="00CE7185">
      <w:r>
        <w:separator/>
      </w:r>
    </w:p>
  </w:endnote>
  <w:endnote w:type="continuationSeparator" w:id="0">
    <w:p w14:paraId="39F9335A" w14:textId="77777777" w:rsidR="0021523E" w:rsidRDefault="0021523E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1174A59F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9406" w14:textId="77777777" w:rsidR="0021523E" w:rsidRDefault="0021523E" w:rsidP="00CE7185">
      <w:r>
        <w:separator/>
      </w:r>
    </w:p>
  </w:footnote>
  <w:footnote w:type="continuationSeparator" w:id="0">
    <w:p w14:paraId="36BF5B12" w14:textId="77777777" w:rsidR="0021523E" w:rsidRDefault="0021523E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523E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C7AB7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4A58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12D1"/>
    <w:rsid w:val="006756B1"/>
    <w:rsid w:val="0069121B"/>
    <w:rsid w:val="00692255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2</cp:revision>
  <dcterms:created xsi:type="dcterms:W3CDTF">2025-01-19T07:15:00Z</dcterms:created>
  <dcterms:modified xsi:type="dcterms:W3CDTF">2025-01-19T07:15:00Z</dcterms:modified>
</cp:coreProperties>
</file>